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FE" w:rsidRDefault="00E34AFE" w:rsidP="00E34AFE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34AFE" w:rsidRPr="00DA280D" w:rsidTr="0033237A">
        <w:tc>
          <w:tcPr>
            <w:tcW w:w="9570" w:type="dxa"/>
          </w:tcPr>
          <w:p w:rsidR="00E34AFE" w:rsidRDefault="00E34AFE" w:rsidP="0033237A">
            <w:pPr>
              <w:jc w:val="center"/>
              <w:rPr>
                <w:b/>
                <w:sz w:val="26"/>
                <w:szCs w:val="26"/>
              </w:rPr>
            </w:pPr>
          </w:p>
          <w:p w:rsidR="003C669A" w:rsidRPr="00353A70" w:rsidRDefault="00E34AFE" w:rsidP="003C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ВНИМАНИЕ, </w:t>
            </w:r>
            <w:r w:rsidR="003C669A" w:rsidRPr="00353A7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АУКЦИОН!</w:t>
            </w:r>
          </w:p>
          <w:p w:rsidR="00202BBD" w:rsidRPr="00353A70" w:rsidRDefault="003C669A" w:rsidP="0020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Солнцево Солнцевского района Курской области объявляет о проведении аукци</w:t>
            </w:r>
            <w:r w:rsidR="007B46E7" w:rsidRPr="00D83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E46" w:rsidRPr="00D839C5">
              <w:rPr>
                <w:rFonts w:ascii="Times New Roman" w:hAnsi="Times New Roman" w:cs="Times New Roman"/>
                <w:sz w:val="24"/>
                <w:szCs w:val="24"/>
              </w:rPr>
              <w:t>на на право заключения договора аренды земельного участка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>. Аукцион</w:t>
            </w:r>
            <w:r w:rsidR="00C308D7" w:rsidRPr="00D839C5">
              <w:rPr>
                <w:rFonts w:ascii="Times New Roman" w:hAnsi="Times New Roman" w:cs="Times New Roman"/>
                <w:sz w:val="24"/>
                <w:szCs w:val="24"/>
              </w:rPr>
              <w:t>, открытый по составу участников и форме подачи предложений о цене</w:t>
            </w:r>
            <w:r w:rsidR="00BD269C" w:rsidRPr="00D83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8D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</w:t>
            </w:r>
            <w:r w:rsidR="00E34AFE" w:rsidRPr="00D8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3B" w:rsidRPr="00D839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720362" w:rsidRPr="00D839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 00 минут </w:t>
            </w:r>
            <w:r w:rsidR="005F4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 октября 2022</w:t>
            </w:r>
            <w:r w:rsidR="00E34AFE" w:rsidRPr="00D839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Курская обл., </w:t>
            </w:r>
            <w:r w:rsidR="00D839C5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>п. Солнцево, ул. Ленина, д. 35.</w:t>
            </w:r>
            <w:r w:rsidR="00C308D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поселка Солнцево)</w:t>
            </w:r>
            <w:r w:rsidR="00625943" w:rsidRPr="00D8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телефон: (847154) 2-24-06.</w:t>
            </w:r>
            <w:r w:rsidR="00BD269C" w:rsidRPr="00D8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основании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поселка Солнцево Солнцевского района </w:t>
            </w:r>
            <w:r w:rsidR="00720362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Курской области от </w:t>
            </w:r>
            <w:r w:rsidR="005F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31.08.2022</w:t>
            </w:r>
            <w:r w:rsidR="00E34AFE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E34AFE" w:rsidRPr="009E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E3E13" w:rsidRPr="009E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E34AFE" w:rsidRPr="009E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433B" w:rsidRPr="00D83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2433B" w:rsidRPr="00D839C5">
              <w:rPr>
                <w:rFonts w:ascii="Times New Roman" w:hAnsi="Times New Roman" w:cs="Times New Roman"/>
                <w:sz w:val="24"/>
                <w:szCs w:val="24"/>
              </w:rPr>
              <w:t>атор аукциона – Администрация поселка Солнцев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81A1D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 w:rsidR="00BD269C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46:22</w:t>
            </w:r>
            <w:r w:rsidR="00E34AFE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D269C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34AFE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  <w:r w:rsidR="004542E6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4506F0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542E6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</w:t>
            </w:r>
            <w:r w:rsidR="00E34AFE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площадью </w:t>
            </w:r>
            <w:r w:rsidR="004542E6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  <w:r w:rsidR="00250A63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4AFE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кв.м.</w:t>
            </w:r>
            <w:proofErr w:type="gramStart"/>
            <w:r w:rsidR="007B46E7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34AFE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расположенного</w:t>
            </w:r>
            <w:proofErr w:type="gramEnd"/>
            <w:r w:rsidR="00E34AFE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r w:rsidR="00BD269C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обл.</w:t>
            </w:r>
            <w:r w:rsidR="007B46E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3E46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3E46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  <w:r w:rsidR="005A3E46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="007B46E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Солнцево, </w:t>
            </w:r>
            <w:r w:rsidR="0028633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2-ая Привокзальная</w:t>
            </w:r>
            <w:r w:rsidR="00E34AFE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видом разрешенного </w:t>
            </w:r>
            <w:r w:rsidR="009510C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r w:rsidR="00E34AFE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7B46E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3A70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8D2889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гаражного назначения</w:t>
            </w:r>
            <w:r w:rsidR="00E43D31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2CE3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участок и ограничения прав не установлены.</w:t>
            </w:r>
            <w:r w:rsidR="009510C7" w:rsidRPr="00D8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ежегодный размер арендной платы за земельный участок </w:t>
            </w:r>
            <w:r w:rsidR="00E34AFE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C2EF4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2A3D" w:rsidRPr="004C7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2889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27 995,00</w:t>
            </w:r>
            <w:r w:rsidR="000F09DA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9C2EF4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4AFE" w:rsidRPr="004C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4AFE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8D2889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Двадцать семь тысяч девятьсот девяносто пять рублей 00</w:t>
            </w:r>
            <w:r w:rsidR="00D839C5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копеек)</w:t>
            </w:r>
            <w:r w:rsidR="009C2EF4" w:rsidRPr="004C7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81A1D" w:rsidRPr="00D83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Шаг аукциона –</w:t>
            </w:r>
            <w:r w:rsidR="00A450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3 % начального ежегодного размера арендной платы – </w:t>
            </w:r>
            <w:r w:rsidR="008D288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839,85</w:t>
            </w:r>
            <w:r w:rsidR="00153F68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руб.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</w:t>
            </w:r>
            <w:r w:rsidR="008D288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Восемьсот тридцать девять рублей 85 копеек</w:t>
            </w:r>
            <w:r w:rsidR="00153F68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)</w:t>
            </w:r>
            <w:r w:rsidR="009C2EF4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</w:t>
            </w:r>
            <w:r w:rsidR="004B73BC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Задаток в размере </w:t>
            </w:r>
            <w:r w:rsidR="009C2EF4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% начального ежегодного р</w:t>
            </w:r>
            <w:r w:rsidR="00CD7CDC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азмера арендной </w:t>
            </w:r>
            <w:r w:rsidR="00E81A1D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платы –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2A3D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D28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5 599,00</w:t>
            </w:r>
            <w:r w:rsidR="003A12D8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2A3D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руб. (</w:t>
            </w:r>
            <w:r w:rsidR="008D28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Пять тысяч пятьсот девяносто девять рублей 00</w:t>
            </w:r>
            <w:r w:rsidR="00D839C5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копеек</w:t>
            </w:r>
            <w:r w:rsidR="00221442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9C2EF4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</w:t>
            </w:r>
            <w:r w:rsidR="009C2EF4" w:rsidRPr="00D839C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9C2EF4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Задаток вносится до даты подачи заявки путем безналичного перечисления на расчетный счет организатора аукциона. Порядок и условия возврата задатка предусмотрены в аукционной документации.</w:t>
            </w:r>
            <w:r w:rsidR="003A12D8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аренды земельного участка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6166D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53A70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</w:t>
            </w:r>
            <w:r w:rsidR="00353A70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три) года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</w:t>
            </w:r>
            <w:r w:rsidR="00E81A1D" w:rsidRPr="00D8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Заявки на участие в аукционе принимаются по </w:t>
            </w:r>
            <w:r w:rsidR="00332C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месту проведения аукциона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15FF6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332C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166D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D75E5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9A68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02» сентября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A68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  <w:r w:rsidR="00715FF6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32CE3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  <w:r w:rsidR="00332C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по</w:t>
            </w:r>
            <w:r w:rsidR="00A450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035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«27» сентября 2022</w:t>
            </w:r>
            <w:r w:rsidR="00132D88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4086B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включительно с 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9:00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 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13:00 часов,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14:00 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до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32CE3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:00 часов</w:t>
            </w:r>
            <w:r w:rsidR="00E34AFE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выходных дней).</w:t>
            </w:r>
            <w:r w:rsidR="00E34AFE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32C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приема заявки, форма заявки,</w:t>
            </w:r>
            <w:r w:rsidR="00C95F77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проект договора аренды земельного участка,</w:t>
            </w:r>
            <w:r w:rsidR="00332CE3" w:rsidRPr="00D839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также документы необходимые при подаче заявки предусмотрены в аукционной документации.</w:t>
            </w:r>
            <w:r w:rsidR="00332CE3" w:rsidRPr="00D839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>Ознакомиться с аукционной документацией, получить формы договоров о задатке и иную информацию об аукционе можно у Орган</w:t>
            </w:r>
            <w:r w:rsidR="004B73BC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изатора торгов по адресу: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306120, Курская обл., </w:t>
            </w:r>
            <w:r w:rsidR="00D839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п. Солнцево </w:t>
            </w:r>
            <w:r w:rsidR="006166D3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>ул. Ленина, д. 35, (Администрация поселка Солнцево), ежедневно с 10-00 до 18-00 кроме</w:t>
            </w:r>
            <w:r w:rsidR="00422B36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выходных, тел. 8(47154)2-24-06. Контактное лицо: </w:t>
            </w:r>
            <w:proofErr w:type="spellStart"/>
            <w:r w:rsidR="00422B36" w:rsidRPr="00D839C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2B36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Викторовна.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об аукционе доступна для скачивания и ознакомления на общероссийском сайте торгов </w:t>
            </w:r>
            <w:hyperlink r:id="rId7" w:history="1">
              <w:r w:rsidR="00C95F77" w:rsidRPr="00D839C5">
                <w:rPr>
                  <w:rStyle w:val="a3"/>
                  <w:rFonts w:ascii="Times New Roman" w:hAnsi="Times New Roman"/>
                  <w:b/>
                  <w:color w:val="0070C0"/>
                  <w:sz w:val="24"/>
                  <w:szCs w:val="24"/>
                </w:rPr>
                <w:t>www.torgi.gov.ru</w:t>
              </w:r>
            </w:hyperlink>
            <w:r w:rsidR="00C95F77" w:rsidRPr="00D839C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 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 Администрации посёлка Солнцево Солнцевского</w:t>
            </w:r>
            <w:r w:rsidR="004B73BC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C95F77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304" w:rsidRPr="00D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BD" w:rsidRPr="00D839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www.поселок-солнцево.рф</w:t>
            </w:r>
          </w:p>
          <w:p w:rsidR="00E34AFE" w:rsidRPr="00353A70" w:rsidRDefault="00E34AFE" w:rsidP="0084475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7C5C9A" w:rsidRPr="007C5C9A" w:rsidRDefault="007C5C9A" w:rsidP="00844756">
            <w:pPr>
              <w:jc w:val="both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7C5C9A" w:rsidRPr="007C5C9A" w:rsidRDefault="007C5C9A" w:rsidP="00193820">
            <w:pPr>
              <w:jc w:val="both"/>
              <w:rPr>
                <w:color w:val="548DD4" w:themeColor="text2" w:themeTint="99"/>
                <w:u w:val="single"/>
              </w:rPr>
            </w:pPr>
          </w:p>
        </w:tc>
      </w:tr>
    </w:tbl>
    <w:p w:rsidR="000B67A8" w:rsidRPr="00E34AFE" w:rsidRDefault="000B67A8" w:rsidP="00D839C5"/>
    <w:sectPr w:rsidR="000B67A8" w:rsidRPr="00E34AFE" w:rsidSect="00D81B79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E5" w:rsidRDefault="00F401E5">
      <w:pPr>
        <w:spacing w:after="0" w:line="240" w:lineRule="auto"/>
      </w:pPr>
      <w:r>
        <w:separator/>
      </w:r>
    </w:p>
  </w:endnote>
  <w:endnote w:type="continuationSeparator" w:id="0">
    <w:p w:rsidR="00F401E5" w:rsidRDefault="00F4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E5" w:rsidRDefault="00F401E5">
      <w:pPr>
        <w:spacing w:after="0" w:line="240" w:lineRule="auto"/>
      </w:pPr>
      <w:r>
        <w:separator/>
      </w:r>
    </w:p>
  </w:footnote>
  <w:footnote w:type="continuationSeparator" w:id="0">
    <w:p w:rsidR="00F401E5" w:rsidRDefault="00F4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B67A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B67A8" w:rsidRDefault="000B67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B67A8" w:rsidRDefault="000B67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B67A8" w:rsidRDefault="000B67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0"/>
    <w:rsid w:val="000225D4"/>
    <w:rsid w:val="0004086B"/>
    <w:rsid w:val="000B67A8"/>
    <w:rsid w:val="000D73FA"/>
    <w:rsid w:val="000D73FF"/>
    <w:rsid w:val="000E2F17"/>
    <w:rsid w:val="000F09DA"/>
    <w:rsid w:val="000F4E17"/>
    <w:rsid w:val="00125DEC"/>
    <w:rsid w:val="00132D88"/>
    <w:rsid w:val="00145178"/>
    <w:rsid w:val="00153F68"/>
    <w:rsid w:val="00170606"/>
    <w:rsid w:val="001937F2"/>
    <w:rsid w:val="00193820"/>
    <w:rsid w:val="001A39DB"/>
    <w:rsid w:val="001C040D"/>
    <w:rsid w:val="001D1E8D"/>
    <w:rsid w:val="00202BBD"/>
    <w:rsid w:val="00213304"/>
    <w:rsid w:val="00221442"/>
    <w:rsid w:val="0022433B"/>
    <w:rsid w:val="00250A63"/>
    <w:rsid w:val="0025610F"/>
    <w:rsid w:val="00286337"/>
    <w:rsid w:val="00314935"/>
    <w:rsid w:val="0033237A"/>
    <w:rsid w:val="00332CE3"/>
    <w:rsid w:val="003430D5"/>
    <w:rsid w:val="00344EE3"/>
    <w:rsid w:val="00353A70"/>
    <w:rsid w:val="00396159"/>
    <w:rsid w:val="003A0F11"/>
    <w:rsid w:val="003A12D8"/>
    <w:rsid w:val="003A26B8"/>
    <w:rsid w:val="003C6179"/>
    <w:rsid w:val="003C669A"/>
    <w:rsid w:val="003E6E08"/>
    <w:rsid w:val="004107C0"/>
    <w:rsid w:val="00422B36"/>
    <w:rsid w:val="004506F0"/>
    <w:rsid w:val="004542E6"/>
    <w:rsid w:val="00480006"/>
    <w:rsid w:val="004832E1"/>
    <w:rsid w:val="004B63EF"/>
    <w:rsid w:val="004B73BC"/>
    <w:rsid w:val="004C719A"/>
    <w:rsid w:val="00501C93"/>
    <w:rsid w:val="005035D5"/>
    <w:rsid w:val="005220AB"/>
    <w:rsid w:val="00546CA8"/>
    <w:rsid w:val="00554BE6"/>
    <w:rsid w:val="00585C30"/>
    <w:rsid w:val="005A3E46"/>
    <w:rsid w:val="005F40DE"/>
    <w:rsid w:val="006166D3"/>
    <w:rsid w:val="00625943"/>
    <w:rsid w:val="006550DB"/>
    <w:rsid w:val="006913B9"/>
    <w:rsid w:val="006C73F7"/>
    <w:rsid w:val="007028AD"/>
    <w:rsid w:val="00715FF6"/>
    <w:rsid w:val="00720362"/>
    <w:rsid w:val="00737F99"/>
    <w:rsid w:val="00777FB1"/>
    <w:rsid w:val="00782FD9"/>
    <w:rsid w:val="007B46E7"/>
    <w:rsid w:val="007B60FC"/>
    <w:rsid w:val="007C5C9A"/>
    <w:rsid w:val="007C5E38"/>
    <w:rsid w:val="007E7DB6"/>
    <w:rsid w:val="00801C68"/>
    <w:rsid w:val="00804FF9"/>
    <w:rsid w:val="00837734"/>
    <w:rsid w:val="00844756"/>
    <w:rsid w:val="00851BC6"/>
    <w:rsid w:val="00882066"/>
    <w:rsid w:val="00886CB7"/>
    <w:rsid w:val="00891450"/>
    <w:rsid w:val="008A6054"/>
    <w:rsid w:val="008B1574"/>
    <w:rsid w:val="008D2889"/>
    <w:rsid w:val="008E3F3E"/>
    <w:rsid w:val="00912A3D"/>
    <w:rsid w:val="00912E2C"/>
    <w:rsid w:val="00920DB2"/>
    <w:rsid w:val="009510C7"/>
    <w:rsid w:val="009A6828"/>
    <w:rsid w:val="009C2EF4"/>
    <w:rsid w:val="009E3E13"/>
    <w:rsid w:val="009E638D"/>
    <w:rsid w:val="00A0616B"/>
    <w:rsid w:val="00A15DA7"/>
    <w:rsid w:val="00A20324"/>
    <w:rsid w:val="00A27B5D"/>
    <w:rsid w:val="00A3659F"/>
    <w:rsid w:val="00A450E3"/>
    <w:rsid w:val="00A72885"/>
    <w:rsid w:val="00AA337A"/>
    <w:rsid w:val="00B05096"/>
    <w:rsid w:val="00B07F47"/>
    <w:rsid w:val="00B956F3"/>
    <w:rsid w:val="00BA58CE"/>
    <w:rsid w:val="00BD269C"/>
    <w:rsid w:val="00BE53F0"/>
    <w:rsid w:val="00C052AF"/>
    <w:rsid w:val="00C308D7"/>
    <w:rsid w:val="00C75778"/>
    <w:rsid w:val="00C95F77"/>
    <w:rsid w:val="00CB3819"/>
    <w:rsid w:val="00CC374A"/>
    <w:rsid w:val="00CD003B"/>
    <w:rsid w:val="00CD7CDC"/>
    <w:rsid w:val="00D062D9"/>
    <w:rsid w:val="00D27EFA"/>
    <w:rsid w:val="00D3657E"/>
    <w:rsid w:val="00D72132"/>
    <w:rsid w:val="00D73D99"/>
    <w:rsid w:val="00D81B79"/>
    <w:rsid w:val="00D839C5"/>
    <w:rsid w:val="00D9372C"/>
    <w:rsid w:val="00DA280D"/>
    <w:rsid w:val="00DD5610"/>
    <w:rsid w:val="00E119B6"/>
    <w:rsid w:val="00E34AFE"/>
    <w:rsid w:val="00E43D31"/>
    <w:rsid w:val="00E52582"/>
    <w:rsid w:val="00E570B3"/>
    <w:rsid w:val="00E81A1D"/>
    <w:rsid w:val="00EA4314"/>
    <w:rsid w:val="00ED75E5"/>
    <w:rsid w:val="00F007B2"/>
    <w:rsid w:val="00F07886"/>
    <w:rsid w:val="00F17271"/>
    <w:rsid w:val="00F23FD5"/>
    <w:rsid w:val="00F27C29"/>
    <w:rsid w:val="00F31674"/>
    <w:rsid w:val="00F32C5A"/>
    <w:rsid w:val="00F401E5"/>
    <w:rsid w:val="00F47CB4"/>
    <w:rsid w:val="00F62130"/>
    <w:rsid w:val="00F9551D"/>
    <w:rsid w:val="00FC6882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D8760-5E94-4131-BA12-DD66B19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A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6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669A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3C6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669A"/>
    <w:rPr>
      <w:rFonts w:cstheme="minorBidi"/>
    </w:rPr>
  </w:style>
  <w:style w:type="character" w:styleId="a8">
    <w:name w:val="FollowedHyperlink"/>
    <w:basedOn w:val="a0"/>
    <w:uiPriority w:val="99"/>
    <w:semiHidden/>
    <w:unhideWhenUsed/>
    <w:rsid w:val="009510C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53DE-77C1-4913-82AB-2D64DD8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2018-07-23T09:06:00Z</cp:lastPrinted>
  <dcterms:created xsi:type="dcterms:W3CDTF">2022-09-02T06:30:00Z</dcterms:created>
  <dcterms:modified xsi:type="dcterms:W3CDTF">2022-09-02T06:30:00Z</dcterms:modified>
</cp:coreProperties>
</file>